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36C579B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7A4FE4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83A32C0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A4FE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A9E066A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A4FE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05D0CD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A4FE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A4FE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41AEBC90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7A4FE4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A4FE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B33ACD6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A4FE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DECADF5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7A4FE4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7A4FE4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60FAA2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7A4FE4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980AE0E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A4FE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F0EC906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A4FE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4DF278F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A4FE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A4FE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04C1350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A4FE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A4FE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A4FE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90F47C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A7738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A7738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738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526F0F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7738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91DCBBD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D17B2B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A77383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7738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A77383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A77383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A77383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352D8B26" w14:textId="77777777" w:rsidR="00A77383" w:rsidRDefault="00406EA8" w:rsidP="00A7738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7738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47834680" w14:textId="77777777" w:rsidR="00A77383" w:rsidRDefault="00A77383" w:rsidP="00A7738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80B6CD7" w14:textId="1A115290" w:rsidR="00A77383" w:rsidRPr="00A77383" w:rsidRDefault="00A77383" w:rsidP="00A7738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7738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cuentan con una caducidad mínima de 12 meses para los bienes solicitados en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1925457928"/>
          <w:placeholder>
            <w:docPart w:val="F05F183907EB4773900869BE16BC156E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A77383">
        <w:rPr>
          <w:rFonts w:ascii="Calibri" w:eastAsia="Calibri" w:hAnsi="Calibri" w:cs="Calibri"/>
          <w:color w:val="000000"/>
          <w:sz w:val="22"/>
          <w:szCs w:val="22"/>
        </w:rPr>
        <w:t xml:space="preserve">  a partir de la entrega recepción de conformidad del área usuaria. </w:t>
      </w:r>
    </w:p>
    <w:p w14:paraId="473FB2D9" w14:textId="77777777" w:rsidR="00A77383" w:rsidRPr="00A77383" w:rsidRDefault="00A77383" w:rsidP="00A7738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445F1" w14:textId="77777777" w:rsidR="00105526" w:rsidRDefault="00105526">
      <w:r>
        <w:separator/>
      </w:r>
    </w:p>
  </w:endnote>
  <w:endnote w:type="continuationSeparator" w:id="0">
    <w:p w14:paraId="6EC72E3D" w14:textId="77777777" w:rsidR="00105526" w:rsidRDefault="0010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3D39A2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3D39A2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F0738" w14:textId="77777777" w:rsidR="00105526" w:rsidRDefault="00105526">
      <w:r>
        <w:separator/>
      </w:r>
    </w:p>
  </w:footnote>
  <w:footnote w:type="continuationSeparator" w:id="0">
    <w:p w14:paraId="41BFF356" w14:textId="77777777" w:rsidR="00105526" w:rsidRDefault="00105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3D045AB9" w:rsidR="00085EE3" w:rsidRDefault="007A4FE4" w:rsidP="003D39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7A4FE4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</w:t>
    </w:r>
    <w:r w:rsidR="003D39A2">
      <w:rPr>
        <w:rFonts w:ascii="Arial Black" w:eastAsia="Arial Black" w:hAnsi="Arial Black" w:cs="Arial Black"/>
        <w:b/>
        <w:color w:val="000000"/>
        <w:sz w:val="22"/>
        <w:szCs w:val="22"/>
      </w:rPr>
      <w:t xml:space="preserve"> TRES PROVEEDORES No. M3E-44202724-2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05526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D39A2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4F670F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A4FE4"/>
    <w:rsid w:val="007E34CF"/>
    <w:rsid w:val="007F3986"/>
    <w:rsid w:val="007F4DD0"/>
    <w:rsid w:val="00806F9B"/>
    <w:rsid w:val="0081311A"/>
    <w:rsid w:val="008149B5"/>
    <w:rsid w:val="00821701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77383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17B2B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F05F183907EB4773900869BE16BC1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11507-594D-4DA1-8DDE-6D8DE6CB037D}"/>
      </w:docPartPr>
      <w:docPartBody>
        <w:p w:rsidR="00C26D63" w:rsidRDefault="008C6BA5" w:rsidP="008C6BA5">
          <w:pPr>
            <w:pStyle w:val="F05F183907EB4773900869BE16BC156E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41236"/>
    <w:rsid w:val="004A45E6"/>
    <w:rsid w:val="00526C4D"/>
    <w:rsid w:val="005E1D7C"/>
    <w:rsid w:val="006818B0"/>
    <w:rsid w:val="006A528B"/>
    <w:rsid w:val="006E1A9C"/>
    <w:rsid w:val="007B375F"/>
    <w:rsid w:val="008C4789"/>
    <w:rsid w:val="008C6BA5"/>
    <w:rsid w:val="009B1CD7"/>
    <w:rsid w:val="00B56372"/>
    <w:rsid w:val="00C26D63"/>
    <w:rsid w:val="00DF1D7F"/>
    <w:rsid w:val="00DF6AE1"/>
    <w:rsid w:val="00E078A9"/>
    <w:rsid w:val="00F20F5C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6BA5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05F183907EB4773900869BE16BC156E">
    <w:name w:val="F05F183907EB4773900869BE16BC156E"/>
    <w:rsid w:val="008C6BA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6BA5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05F183907EB4773900869BE16BC156E">
    <w:name w:val="F05F183907EB4773900869BE16BC156E"/>
    <w:rsid w:val="008C6B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1214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4</cp:revision>
  <dcterms:created xsi:type="dcterms:W3CDTF">2024-05-16T17:14:00Z</dcterms:created>
  <dcterms:modified xsi:type="dcterms:W3CDTF">2024-05-24T15:49:00Z</dcterms:modified>
</cp:coreProperties>
</file>